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858585" w:sz="6" w:space="15"/>
        </w:pBdr>
        <w:shd w:val="clear" w:color="auto" w:fill="FBFCFB"/>
        <w:spacing w:line="384" w:lineRule="atLeast"/>
        <w:jc w:val="left"/>
        <w:outlineLvl w:val="0"/>
        <w:rPr>
          <w:rFonts w:hint="eastAsia" w:ascii="黑体" w:hAnsi="黑体" w:eastAsia="黑体" w:cs="宋体"/>
          <w:bCs/>
          <w:color w:val="000000"/>
          <w:kern w:val="36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36"/>
          <w:sz w:val="36"/>
          <w:szCs w:val="36"/>
        </w:rPr>
        <w:t>关于2016年</w:t>
      </w:r>
      <w:r>
        <w:rPr>
          <w:rFonts w:hint="eastAsia" w:ascii="黑体" w:hAnsi="黑体" w:eastAsia="黑体" w:cs="宋体"/>
          <w:bCs/>
          <w:color w:val="000000"/>
          <w:kern w:val="36"/>
          <w:sz w:val="36"/>
          <w:szCs w:val="36"/>
          <w:lang w:eastAsia="zh-CN"/>
        </w:rPr>
        <w:t>县级</w:t>
      </w:r>
      <w:r>
        <w:rPr>
          <w:rFonts w:hint="eastAsia" w:ascii="黑体" w:hAnsi="黑体" w:eastAsia="黑体" w:cs="宋体"/>
          <w:bCs/>
          <w:color w:val="000000"/>
          <w:kern w:val="36"/>
          <w:sz w:val="36"/>
          <w:szCs w:val="36"/>
        </w:rPr>
        <w:t>党校</w:t>
      </w:r>
      <w:r>
        <w:rPr>
          <w:rFonts w:hint="eastAsia" w:ascii="黑体" w:hAnsi="黑体" w:eastAsia="黑体" w:cs="宋体"/>
          <w:bCs/>
          <w:color w:val="000000"/>
          <w:kern w:val="36"/>
          <w:sz w:val="36"/>
          <w:szCs w:val="36"/>
        </w:rPr>
        <w:t>第一批</w:t>
      </w:r>
      <w:r>
        <w:rPr>
          <w:rFonts w:hint="eastAsia" w:ascii="黑体" w:hAnsi="黑体" w:eastAsia="黑体" w:cs="宋体"/>
          <w:bCs/>
          <w:color w:val="000000"/>
          <w:kern w:val="36"/>
          <w:sz w:val="36"/>
          <w:szCs w:val="36"/>
        </w:rPr>
        <w:t>科研项目结项的通知</w:t>
      </w:r>
    </w:p>
    <w:p>
      <w:pPr>
        <w:widowControl/>
        <w:pBdr>
          <w:bottom w:val="single" w:color="858585" w:sz="6" w:space="15"/>
        </w:pBdr>
        <w:shd w:val="clear" w:color="auto" w:fill="FBFCFB"/>
        <w:spacing w:line="384" w:lineRule="atLeast"/>
        <w:jc w:val="center"/>
        <w:outlineLvl w:val="0"/>
        <w:rPr>
          <w:rFonts w:ascii="黑体" w:hAnsi="黑体" w:eastAsia="黑体" w:cs="宋体"/>
          <w:bCs/>
          <w:color w:val="000000"/>
          <w:kern w:val="36"/>
          <w:sz w:val="44"/>
          <w:szCs w:val="44"/>
        </w:rPr>
      </w:pPr>
    </w:p>
    <w:p>
      <w:pPr>
        <w:widowControl/>
        <w:shd w:val="clear" w:color="auto" w:fill="FBFCFB"/>
        <w:spacing w:line="520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BFCFB"/>
        <w:spacing w:line="52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县（市、区）委党校: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 w:eastAsia="仿宋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根据《</w:t>
      </w:r>
      <w:r>
        <w:rPr>
          <w:rFonts w:hint="eastAsia" w:ascii="仿宋" w:hAnsi="仿宋" w:eastAsia="仿宋"/>
          <w:sz w:val="24"/>
          <w:szCs w:val="24"/>
        </w:rPr>
        <w:t>邯郸市党校系统科研合作项目管理暂行办法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》，市委党校理论研究室组织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专家对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2016年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县级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党校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申报的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第一批科研项目以无记名方式进行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了评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审鉴定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。现将评审结果公布如下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:</w:t>
      </w:r>
    </w:p>
    <w:p>
      <w:pPr>
        <w:widowControl/>
        <w:shd w:val="clear" w:color="auto" w:fill="FBFCFB"/>
        <w:spacing w:line="520" w:lineRule="atLeast"/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 xml:space="preserve"> 一、</w:t>
      </w:r>
      <w:r>
        <w:rPr>
          <w:rFonts w:hint="eastAsia" w:ascii="宋体" w:hAnsi="宋体" w:eastAsia="仿宋" w:cs="宋体"/>
          <w:b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优秀（2项）</w:t>
      </w:r>
    </w:p>
    <w:tbl>
      <w:tblPr>
        <w:tblStyle w:val="5"/>
        <w:tblW w:w="8929" w:type="dxa"/>
        <w:jc w:val="center"/>
        <w:tblInd w:w="0" w:type="dxa"/>
        <w:shd w:val="clear" w:color="auto" w:fill="FBFCFB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0"/>
        <w:gridCol w:w="1664"/>
        <w:gridCol w:w="5245"/>
      </w:tblGrid>
      <w:tr>
        <w:tblPrEx>
          <w:shd w:val="clear" w:color="auto" w:fill="FBFCF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武安市委党校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郭晓鹭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武安市农村环境卫生整治问题研究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武安市委党校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靳红英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对武安市农村文化生活的调查与建议</w:t>
            </w:r>
          </w:p>
        </w:tc>
      </w:tr>
    </w:tbl>
    <w:p>
      <w:pPr>
        <w:widowControl/>
        <w:shd w:val="clear" w:color="auto" w:fill="FBFCFB"/>
        <w:spacing w:after="62" w:line="520" w:lineRule="atLeast"/>
        <w:ind w:left="1281"/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eastAsia="仿宋" w:cs="宋体"/>
          <w:b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良好（3项）</w:t>
      </w:r>
    </w:p>
    <w:tbl>
      <w:tblPr>
        <w:tblStyle w:val="5"/>
        <w:tblW w:w="8931" w:type="dxa"/>
        <w:tblInd w:w="-176" w:type="dxa"/>
        <w:shd w:val="clear" w:color="auto" w:fill="FBFCFB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1701"/>
        <w:gridCol w:w="5245"/>
      </w:tblGrid>
      <w:tr>
        <w:tblPrEx>
          <w:shd w:val="clear" w:color="auto" w:fill="FBFCF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单 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武安市委党校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赵亚丽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对武安市城市污水处理的调查与思考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武安市委党校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农村土地流转规范化研究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武安市委党校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  维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农村秸秆能源化利用中的问题及对策建议</w:t>
            </w:r>
          </w:p>
        </w:tc>
      </w:tr>
    </w:tbl>
    <w:p>
      <w:pPr>
        <w:widowControl/>
        <w:shd w:val="clear" w:color="auto" w:fill="FBFCFB"/>
        <w:spacing w:before="20" w:line="520" w:lineRule="atLeast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</w:t>
      </w:r>
      <w:bookmarkStart w:id="0" w:name="_GoBack"/>
      <w:bookmarkEnd w:id="0"/>
    </w:p>
    <w:p>
      <w:pPr>
        <w:widowControl/>
        <w:shd w:val="clear" w:color="auto" w:fill="FBFCFB"/>
        <w:spacing w:before="20" w:line="520" w:lineRule="atLeas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000000"/>
          <w:kern w:val="0"/>
          <w:sz w:val="24"/>
          <w:szCs w:val="24"/>
        </w:rPr>
        <w:t>                            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中共邯郸市委党校理论研究室</w:t>
      </w:r>
    </w:p>
    <w:p>
      <w:pPr>
        <w:widowControl/>
        <w:shd w:val="clear" w:color="auto" w:fill="FBFCFB"/>
        <w:spacing w:before="20" w:line="520" w:lineRule="atLeas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000000"/>
          <w:kern w:val="0"/>
          <w:sz w:val="24"/>
          <w:szCs w:val="24"/>
        </w:rPr>
        <w:t>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2016年6月24日</w:t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673"/>
    <w:rsid w:val="0034245F"/>
    <w:rsid w:val="004406BD"/>
    <w:rsid w:val="004E4670"/>
    <w:rsid w:val="008A33F5"/>
    <w:rsid w:val="00914501"/>
    <w:rsid w:val="00C46673"/>
    <w:rsid w:val="00D03235"/>
    <w:rsid w:val="00F363B8"/>
    <w:rsid w:val="19DE60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2016-06-24T08:10:00Z</dcterms:created>
  <dc:creator>wy</dc:creator>
  <cp:lastModifiedBy>wy</cp:lastModifiedBy>
  <dcterms:modified xsi:type="dcterms:W3CDTF">2016-06-24T09:26:06Z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